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składy na plony: zboże i moszcz, oliwę, i obory dla różnego (rodzaju) bydła, i stada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sobie również składy na zboże, moszcz i oliwę, pobudował obory dla różnego rodzaju bydła oraz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spichlerze na zbiory zboża, wina i oliwy, obory dla wszelkiego gatunku bydła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szpichlerze dla urodzajów zboża i wina, i oliwy, i obory dla bydeł, i zwierzyniec dla rozmaitych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zboża, wina i oliwy, i żłoby na wszelakie bydlęta, i obory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także składy na plony zboża, na moszcz i oliwę, obory dla różnych gatunków bydła i owczarnie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składy na płody rolne, zboże, moszcz, oliwę, obory dla wszelkich gatunków bydła, opłotki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składy na zboże, moszcz i świeżą oliwę, obory dla bydła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magazyny na zboże, moszcz i oliwę oraz obory dla bydła różnego gatunku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spichlerze na zbiory zboża, moszczu, oliwy, obory dla wszelkiego gatunku bydła, wreszcie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на плоди зерна і вина і олії і ясла для всякої скотини і огорожі для стад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spichlerze dla urodzajów zboża, wina i oliwy; obory dla trzód i stajnie dla rozmaitych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spichlerze na zbiory zboża i młode wino, i oliwę, jak również stajnie dla wszelkiego rodzaju zwierząt i zagrody dla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2024-04-30T02:57:20Z</dcterms:modified>
</cp:coreProperties>
</file>