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zarówno skrzynię, jak i namiot spotkania oraz wszystkie święte przybory, które były w namiocie – przenieśli je kapłani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2024-04-29T17:39:00Z</dcterms:modified>
</cp:coreProperties>
</file>