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zaś miał sześć stopni i miał tron mocowany podnóżek ze złota, poręcze z jednej i drugiej strony miejsca do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mocowany podnóżek ze złota,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stopni, a podnóżek był ze złota, przymocowany do tronu.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stopni było u onej stolicy, a podnóżek był ze złota, trzymający się stolicy; poręcze też były z obudwu stron, kędy siadano, a dwa lwy stały u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też stopniów, po których wstępowano na stolicę, i podnóżek złoty, i dwoje poręcza z obu stron, a dwa lwy stojące u poręcza;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 przymocowany do tronu oraz poręcze z obu stron siedzenia,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sześć stopni i podnóżek ze złota przymocowany do tronu, a także podłokietniki z obu stron miejsca siedzenia, i dwa lwy stojące obok podłokietników.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przed nim stał złoty podnóżek. Tron miał dwa oparcia, a po obu jego stronach, przy oparciach, stały dwa posągi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podnóżek ze złota, przytwierdzony do tronu. Po obydwu stronach siedzenia były poręcze, a dwa lwy stały przy poręczach.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 сходів в престолі покриті золотом, і руки звідси і звідти на сидінні престола, і два льви, що стояли при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tronie było sześć stopni; zaś podnóżek był ze złota i został przymocowany do tronu; także poręcze z obu stron, gdzie było miejsce siedzenia;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był także złoty podnóżek do tronu (były one przymocowane),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2024-04-29T02:26:01Z</dcterms:modified>
</cp:coreProperties>
</file>