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i w wadze, i wszystko spisano, całą wagę.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przekazaliśmy, dokładnie spisano. W tym też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wagi; i zapisano wagę tego wszystkiego w tym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liczbą i wagą wszystko, i zapisano wagę tego wszystkiego onegoż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wagi wszytkich rzeczy; i spisano wszytkę wagę czasu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całości według liczby i wagi; równocześnie zostało spisane wszystko, co odważono.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dokładnie według liczby i wagi, które zostały ujęte w spisie. W tym czasie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 waga wszystkiego została wyszczególniona i zapisywana.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Przekazaliśmy wszystko według liczby i wagi, zapisując równocześnie wagę każdego przedmiotu.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[zostało przekazane] według liczby i wagi, a ciężar ogólny został wówczas zapisany.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 числом і за вагою, і описано всю міру. В тому часі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według liczby i wagi, a wagę tego wszystkiego zapisano owego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i według wagi wszystkiego, a następnie została w owym czasie zapisana cała 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2024-04-29T06:41:11Z</dcterms:modified>
</cp:coreProperties>
</file>