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6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—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Gabaonu dziewięćdziesiąt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Gabaon,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Gabaonu - dziewięćdziesięciu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Ґаваона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2024-04-27T19:08:29Z</dcterms:modified>
</cp:coreProperties>
</file>