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dzisiaj będą to mówiły księżniczki perskie i medyjskie, które usłyszały o sprawie królowej, do wszystkich książąt króla, i sporo z tego wyniknie pogardy i gniewu.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2024-04-20T10:50:17Z</dcterms:modified>
</cp:coreProperties>
</file>