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opiekunem* Hadasy,** to jest Estery,*** córki swego stryja, gdyż nie miała ona ani ojca, ani matki. Była to panna zgrabna i piękna**** z wyglądu. A po śmierci jej ojca i matki Mordochaj wziął ją za córkę.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ojczymem, </w:t>
      </w:r>
      <w:r>
        <w:rPr>
          <w:rtl/>
        </w:rPr>
        <w:t>אֹמֵן</w:t>
      </w:r>
      <w:r>
        <w:rPr>
          <w:rtl w:val="0"/>
        </w:rPr>
        <w:t xml:space="preserve"> (’omen).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Hadasa, </w:t>
      </w:r>
      <w:r>
        <w:rPr>
          <w:rtl/>
        </w:rPr>
        <w:t>הֲדַּסָה</w:t>
      </w:r>
      <w:r>
        <w:rPr>
          <w:rtl w:val="0"/>
        </w:rPr>
        <w:t xml:space="preserve"> (hadassa h), czyli: mirt.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Estera, </w:t>
      </w:r>
      <w:r>
        <w:rPr>
          <w:rtl/>
        </w:rPr>
        <w:t>אֶסְּתֵר</w:t>
      </w:r>
      <w:r>
        <w:rPr>
          <w:rtl w:val="0"/>
        </w:rPr>
        <w:t xml:space="preserve"> (’ester): (1) od pers. stara, czyli: gwiazda; (2) od bab. bogini płodności Isztar, czyli: Isztarowa.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piękna, </w:t>
      </w:r>
      <w:r>
        <w:rPr>
          <w:rtl/>
        </w:rPr>
        <w:t>טֹובָה</w:t>
      </w:r>
      <w:r>
        <w:rPr>
          <w:rtl w:val="0"/>
        </w:rPr>
        <w:t xml:space="preserve"> (towa h), l. dobra, por. &lt;x&gt;190 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2024-04-29T19:14:29Z</dcterms:modified>
</cp:coreProperties>
</file>