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tym dniu wesoły i dobrej myśli. Gdy jednak Haman zobaczył w Bramie Królewskiej Mordochaja, że nie podniósł się i nie przestraszył się go, wezbrał w nim gniew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z pałacu wesoły i dobrej myśli. Ale w Bramie Królewskiej natknął się na Mordochaja. Ten nie podniósł się na jego widok ani się go nie przestraszył. W Hamanie wezbrał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tego dnia wesoły i dobrej myśli. Ale gdy Haman zobaczył Mardocheusza w bramie królewskiej, że on ani nie powstał, ani się nie poruszył przed nim, napełnił się gniewem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Haman dnia onego wesoły, i z dobrą myślą; ale gdy ujrzał Haman Mardocheusza w bramie królewskiej, że ani powstał, ani się ruszył przed nim , napełniony był Haman przeciwko Mardocheuszowi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Aman onego dnia wesoły i ochotny. A gdy ujźrzał Mardocheusza siedzącego przede drzwiami pałacu, iż nie tylko nie wstał ku niemu, ale ani się ruszył z miejsca siedzenia swego, rozjadł się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dniu tym wesoły i dobrej myśli. Ale gdy Haman ujrzał Mardocheusza w Bramie Królewskiej, a on ani nie wstał, ani się nie poruszył przed nim, ogarnął Hamana gniew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wyszedł Haman wesół i dobrej myśli. Gdy jednak Haman zobaczył w Bramie Królewskiej Mordochaja, że nie podniósł się i nie okazał przed nim żadnej obawy, wpadł we wściekłość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wesoły i dobrej myśli. Kiedy jednak zobaczył Mordochaja w bramie królewskiej, a ten nie wstał i przed nim nie drżał, wtedy Haman rozgniewał się na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od króla bardzo ucieszony, ale kiedy na dziedzińcu zobaczył Żyda Mardocheusza,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dnia tego w wesołym i pogodnym usposobieniu. Gdy jednak spostrzegł u bramy Królewskiej Mardocheusza, który ani nie powstał, ani się nie poruszył ze swego miejsca, rozgniewał się bardzo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своє багацтво і славу, яку цар на нього поклав, і як він зробив його першим і дав провадити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Haman odszedł tego dnia wesół i dobrej myśli. Jednak gdy zauważył na królewskim dziedzińcu Mardechaja, który ani nie powstał, ani też przed nim nie drgnął Haman uniósł się płonącym gniewem na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owego dnia Haman wyszedł radosny i wesoły w sercu; lecz gdy tylko Haman ujrzał w bramie królewskiej Mardocheusza, a ten nie powstał ani nie zadrżał z jego powodu, w Hamanie natychmiast wezbrała złość przeciw Mardocheuszowi.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2024-05-03T04:57:25Z</dcterms:modified>
</cp:coreProperties>
</file>