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za nimi. Weszli w środek morza —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ścigali ich i weszli za nimi, wszystkie konie faraona, jego rydwany i jeźdźcy,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goniąc Egipczanie, weszli za nimi; wszystkie konie Faraonowe, wozy jego, i jezdni jego, w pośrodek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goniąc weszli za nimi i wszytka jezda Faraonowa, wozy jego i jezdni przez pośrzodek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ich. Wszystkie konie faraona, jego rydwany i jeźdźcy 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-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podążyli za nimi i wszystkie konie faraona, jego wozy i jeźdźcy weszli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ich ścigali. Wszystkie konie faraona, rydwany i jeźdźcy podążyli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poczęli napierać i iść za nimi środkiem morza,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ścigali ich i poszli za nimi - wszystkie konie faraona, wozy i jeźdźcy - w sam 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Погнались же єгиптяни і ввійшли за ними, кожний кінь Фараона і колісниці і кіннотчики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Podążyli także Micrejczycy wszystkie konie faraona, jego wozy i jego jeźdźcy i 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ruszyli w pościg; i wszystkie konie faraona, jego rydwany wojenne i jeźdźcy ruszyli za nimi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2024-05-03T14:13:28Z</dcterms:modified>
</cp:coreProperties>
</file>