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zobaczył, że nikogo nie ma, powalił* Egipcjanina – i zagrzebał go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zobaczył, że nikogo nie ma, i zabił Egipcjanina, po czym 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na wszystkie strony, a gdy zobaczył, że nikogo nie ma, zabił Egipcjanina i ukrył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tam i sam, gdy widział, że nikogo nie masz, zabił Egipczanina, i zagrzebł go w 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obejźrzał tam i sam i widział, że nikogo nie masz, zabiwszy Egiptczyka skrył go w 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na wszystkie strony, a widząc, że nie ma nikogo, zabił Egipcjanina i ukrył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a widząc, że nie ma nikogo, zabił Egipcjanina i 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na wszystkie strony, a widząc, że nie ma nikogo, zabił Egipcjanina i zakopał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wokół, a gdy się upewnił, że nikt ich nie widzi, zabił Egipcjanina i zagrzebał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wtedy na wszystkie strony, a spostrzegłszy, że nie ma nikogo, zabił tego Egipcjanina i 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 się tu i tam, zobaczył, że nikogo nie ma, poraził [śmiertelnie] Egipcjanina i ukrył go w piasku.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оглянувшись сюди і туди, не бачить нікого, і вбивши єгиптянина, сховав його в піску.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obejrzał się tu i tam, a widząc że nie ma nikogo, zabił Micrejczyka oraz 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więc w jedną i drugą stronę i nikogo nie zobaczył. Wówczas zabił Egipcjanina i ukrył go w piasku.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2024-04-28T17:18:13Z</dcterms:modified>
</cp:coreProperties>
</file>