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się im kłaniał i nie będziesz im służył,* gdyż Ja, JAHWE, twój Bóg, jestem Bogiem zazdrosnym,** *** który nawiedza winę ojców na synach do trzeciego i czwartego (pokolenia)**** tych, którzy Mnie nienawidzą,*****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składaj temu pokłonów ani nie oddawaj czci,</w:t>
            </w:r>
            <w:r>
              <w:rPr>
                <w:rFonts w:ascii="Times New Roman" w:eastAsia="Times New Roman" w:hAnsi="Times New Roman" w:cs="Times New Roman"/>
                <w:noProof w:val="0"/>
                <w:sz w:val="24"/>
              </w:rPr>
              <w:t xml:space="preserve"> ponieważ Ja, JAHWE, twój Bóg, jestem Bogiem zazdrosnym. Dochodzę winy ojców na synach do trzeciego i czwartego pokolenia tych, którzy Mnie odrzucają,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będziesz oddawał im pokłonu ani nie będziesz im służył, bo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się im kłaniał, ani im będziesz służył; bom Ja Pan Bóg twój, Bóg zawistny w miłości, nawiedzający nieprawości ojców nad syny w trzeciem i w czwartem pokoleniu tych, którzy mię nienawidzą;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się im kłaniał ani służył: ja jestem JAHWE, Bóg twój mocny, zapalczywy, nawiedzający nieprawość ojców nad synmi do trzeciego i czwartego pokolenia tych, którzy mię nienawidzą,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będziesz się im kłaniał i nie będziesz im służył, gdyż Ja, Pan, Bóg twój, jestem Bogiem zazdrosnym, który karze winę ojców na synach do trzeciego i czwartego pokolenia tych, którzy mnie nienawidzą,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gdyż Ja, JAHWE, twój Bóg, jestem Bogiem zazdrosnym, karzącym synów do trzeciego i czwartego pokolenia za winy ojców, którzy Mnie nienawidzą.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oddawał czci ani nie oddasz się w niewolę. Ja jestem Panem, twoim Bogiem, Bogiem zazdrosnym. Za grzechy tych, którzy Mnie nienawidzą, wymierzam karę ich potomkom, nawet w trzecim i czwartym pokoleniu.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padał na twarz przed nimi i nie będziesz im służył; bowiem Ja, Jahwe, twój Bóg, jestem Bogiem zazdrosnym, który dochodzę nieprawości ojców na synach, na wnukach i prawnukach tych, co mnie nienawidzą,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 wolno ci oddawać im pokłonów i nie wolno ci im służyć, bo Ja, twój Bóg, jestem Bogiem żądającym wyłączności, który [wymierza] karę [za] grzech ojców na synach do trzeciego i do czwartego pokolenia tym, którzy Mnie nienawidzą.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поклонишся їм, ані не послужиш їм. Бо Я Господь Бог твій, Бог ревнивий, який віддає гріхи батьків на дітях до третого і четвертого покоління тим, що ненавидять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będziesz się przed nimi korzył, ani im służył, gdyż Ja jestem twój Bóg, WIEKUISTY Bóg żarliwy, odpłacający winę ojców wobec synów, wnuków i prawnuków tych, którzy Mnie nienawidzą.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kłaniać się im ani dać się namówić do służenia im, gdyż ja, JAHWE, twój Bóg, jestem Bogiem wymagającym wyłącznego oddania, zsyłającym karę za przewinienie ojców na synów, na trzecie pokolenie i na czwarte pokolenie, w wypadku tych, którzy mnie nienawidzą,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będziesz się im kłaniał i nie będziesz im służył, </w:t>
      </w:r>
      <w:r>
        <w:rPr>
          <w:rtl/>
        </w:rPr>
        <w:t>לֹא־תִׁשְּתַחְוֶה לָהֶם וְלֹא תָעָבְדֵם</w:t>
      </w:r>
      <w:r>
        <w:rPr>
          <w:rtl w:val="0"/>
        </w:rPr>
        <w:t xml:space="preserve"> , lub: (1) hend.: nie będziesz się im kłaniał, by w ten sposób je czcić; (2) kamets hatuf w drugim członie, </w:t>
      </w:r>
      <w:r>
        <w:rPr>
          <w:rtl/>
        </w:rPr>
        <w:t>תָעָבְדֵם</w:t>
      </w:r>
      <w:r>
        <w:rPr>
          <w:rtl w:val="0"/>
        </w:rPr>
        <w:t xml:space="preserve"> , sugeruje wg niektórych świadomą wokal. pejoratywną lub znaczenie właściwe dla hof : nie pozwolisz, aby doprowadzono cię do czczenia ich, &lt;x&gt;20 20:5&lt;/x&gt;L.</w:t>
      </w:r>
    </w:p>
  </w:footnote>
  <w:footnote w:id="3">
    <w:p>
      <w:pPr>
        <w:pStyle w:val="FootnoteText"/>
      </w:pPr>
      <w:r>
        <w:rPr>
          <w:rStyle w:val="FootnoteReference"/>
        </w:rPr>
        <w:t>2)</w:t>
      </w:r>
      <w:r>
        <w:t xml:space="preserve"> </w:t>
      </w:r>
      <w:r>
        <w:rPr>
          <w:rtl w:val="0"/>
        </w:rPr>
        <w:t xml:space="preserve">Bogiem zazdrosnym : w hbr. </w:t>
      </w:r>
      <w:r>
        <w:rPr>
          <w:rtl/>
        </w:rPr>
        <w:t>אֵל קַּנָא</w:t>
      </w:r>
      <w:r>
        <w:rPr>
          <w:rtl w:val="0"/>
        </w:rPr>
        <w:t xml:space="preserve"> (’el qanna ’) ma wydźwięk pozytywny łączący się z żarliwym pragnieniem wyłączności we wzajemnej relacji.</w:t>
      </w:r>
    </w:p>
  </w:footnote>
  <w:footnote w:id="4">
    <w:p>
      <w:pPr>
        <w:pStyle w:val="FootnoteText"/>
      </w:pPr>
      <w:r>
        <w:rPr>
          <w:rStyle w:val="FootnoteReference"/>
        </w:rPr>
        <w:t>3)</w:t>
      </w:r>
      <w:r>
        <w:t xml:space="preserve"> </w:t>
      </w:r>
      <w:r>
        <w:t>&lt;x&gt;20 34:14&lt;/x&gt;</w:t>
      </w:r>
    </w:p>
  </w:footnote>
  <w:footnote w:id="5">
    <w:p>
      <w:pPr>
        <w:pStyle w:val="FootnoteText"/>
      </w:pPr>
      <w:r>
        <w:rPr>
          <w:rStyle w:val="FootnoteReference"/>
        </w:rPr>
        <w:t>4)</w:t>
      </w:r>
      <w:r>
        <w:t xml:space="preserve"> </w:t>
      </w:r>
      <w:r>
        <w:t>&lt;x&gt;40 16:27&lt;/x&gt;; &lt;x&gt;50 7:9-10&lt;/x&gt;; &lt;x&gt;60 7:24-25&lt;/x&gt;; &lt;x&gt;100 21:1-9&lt;/x&gt;; &lt;x&gt;300 31:29-30&lt;/x&gt;; &lt;x&gt;330 18:2-4&lt;/x&gt;</w:t>
      </w:r>
    </w:p>
  </w:footnote>
  <w:footnote w:id="6">
    <w:p>
      <w:pPr>
        <w:pStyle w:val="FootnoteText"/>
      </w:pPr>
      <w:r>
        <w:rPr>
          <w:rStyle w:val="FootnoteReference"/>
        </w:rPr>
        <w:t>5)</w:t>
      </w:r>
      <w:r>
        <w:t xml:space="preserve"> </w:t>
      </w:r>
      <w:r>
        <w:t>Nienawiść w hbr. odnosi się też do odrzucenia.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2024-04-28T06:19:26Z</dcterms:modified>
</cp:coreProperties>
</file>