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2"/>
        <w:gridCol w:w="6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ołtarz kadzidlany* z drewna akacji, na łokieć długi i na łokieć szeroki, kwadratowy, dwóch łokci wysokości,** (i) z niego były jego rogi.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5:8&lt;/x&gt;; &lt;x&gt;20 30:18&lt;/x&gt;; &lt;x&gt;20 27:9-19&lt;/x&gt;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45 cm x 45 cm x 90 cm.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2024-05-01T15:08:33Z</dcterms:modified>
</cp:coreProperties>
</file>