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(tematem) ich przyśpiewki i jestem ich powiedzonkiem.*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tematem ich przyśpiewki, stałem się ich powiedzonkiem.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pieśni, stałem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przysłowia.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teraz pieśnią ich, i stałem się im przypowieścią.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obróciłem się w piosnkę ich i zstałem się im przypowieścią.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przedmiotem ich pieśni i tematem opowiadania,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śpiewają o mnie szydercze pieśni i stałem się 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śpiewają o mnie piosenki, stałem się dla nich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stałem się tematem ich pieśni, obrali mnie za przedmiot swoich rozmów.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jestem przedmiotem ich pieśni, tematem ich wesołych śpiewek.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я їхні гусли, і вони мене мають за притчу.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tu, stałem się teraz ich pieśnią oraz służę im za przedmiot gawędy.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stałem się tematem ich pieśni i jestem dla nich porzekadłem.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17:6&lt;/x&gt;; &lt;x&gt;230 69:12&lt;/x&gt;; &lt;x&gt;310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2024-04-29T21:44:40Z</dcterms:modified>
</cp:coreProperties>
</file>