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początku twych dni rozkazałeś, by (zaistniał) poranek? (Czy) zorzy wskazałeś jej miejsce,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2024-04-28T04:23:04Z</dcterms:modified>
</cp:coreProperties>
</file>