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czy widziałeś skarbnice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skarbnic śniegu? Czy widziałeś skarbnice gradu;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przyszedł do skarbów śniegów? aby skarby gradu widzałeśli?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wszedł do skarbu śniegu abo skarby gradu oglądał?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zbiorników śniegu? Czy widziałeś zbiorniki gradu?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składów śniegu albo widziałeś składy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skarbców śniegu, czy widziałeś skarbiec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spichlerzy śniegu i widziałeś zbiorniki z gradem?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do ukrytych schowków śniegu, czyś widział zbiorniki z gradem,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ти пішов до скарбів снігу, і ти побачив скарби 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składów śniegu? Czy widziałeś spichlerze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wszedł do składnic śniegu albo czy widzisz składnice gradu,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2024-04-28T06:20:15Z</dcterms:modified>
</cp:coreProperties>
</file>