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z nich dał na imię Jemima,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drugiej Kesja,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trzeciej Keren-Hapuk.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pierwszej imię Jemima, drugiej Kecja i trzeciej Kerenhappuk.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pierwszej Jemina, a imię drugiej Kietzyja, a imię trzeciej Kierenhappuch.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imię jednej Dzień, a drugiej imię Kassja, a trzeciej imię Róg barwiczki.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- Kasją, a trzecią - Rogiem-z-kremem-do-powiek.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 (gołąbek), drugą Kesja (miły zapach), a trzecią Kerenhappuch (flakonik do pachnideł).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Jemima, drugą Kasja, a trzecią Keren Happuch.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dał na imię Gołąbka, drugiej Kwiat Cynamonu, trzeciej Szkatułka Karminu.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nazwał Gołębicą, drugą Kecija, a trzeciej dał na imię Róg Antymonu.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назвав першу День, а другу Касія, третю ж Амалтеїн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imię pierwszej – Jemima, a imię drugiej – Kecya, a imię trzeciej – Kerenhapuch.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pierwszej dał na imię Jemima, a imię drugiej Kecja, imię zaś trzeciej Keren-Happuch.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2024-05-20T00:33:16Z</dcterms:modified>
</cp:coreProperties>
</file>