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na niedolę jak iskry z płomienia, by wzlatywać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rodzi się na niedolę, jak iskry z węgla wzlatują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na kłopot się rodzi jako iskry z węgla latają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rodzi na pracą, a ptak na latanie.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się rodzi na cierpienie jak iskra, by unieść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 na niedolę, jak iskry z pożogi, aby wysoko wzlatać.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dla niedoli, jak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się, by cierpieć, inaczej niż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człowiek rodzi się, by cierpiał, podobnie jak iskry, by wzlatywały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чоловік родиться для труду, а пташенята ґрифа на висотах ширяють.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– człowiek się rodzi na nędzę; podobnie jak iskry płomienia, by się wznosiły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rodzi się na niedolę, tak jak iskry ulatują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2024-05-20T11:41:34Z</dcterms:modified>
</cp:coreProperties>
</file>