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(zrodzeni za)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właśnie dzieci zrodzone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strzały w ręku mocarza,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zrodzone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są dziatki, które się darzą.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synowie utrapionych.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za młodu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zrodzeni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dzieci zrodzone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так буде поблагословлений чоловік, що боїться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bohatera, takie są dzieci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mocarza – tacy są synowie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2024-04-29T18:24:02Z</dcterms:modified>
</cp:coreProperties>
</file>