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wyciągniętym ramieniem,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mocnej i w ramieniu wyciągnionem;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mocną i ramieniem wysokim: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potężną, wyciągniętym ramieniem,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wzniesionym ramieniem,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 i wyciągniętym ramieniem,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ręką i podniesionym ramieniem;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silną ręką i wyciągniętym ramieniem: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2024-04-29T13:15:58Z</dcterms:modified>
</cp:coreProperties>
</file>