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wszystkie Jego dzieła są skutkiem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2024-04-27T19:39:47Z</dcterms:modified>
</cp:coreProperties>
</file>