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lituje się i pożycza, A jego potomstwo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cieszy się błogosławieństwem.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pokazuje miłosierdzie i pożycza, a przecież nasienie jego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czyni miłosierdzie i pożycza, a nasienie jego w błogosławieństwie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Lituje się on w każdym czasie i pożycza; potomstwo jego stanie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lituje się i pożycza, A potomstwo jego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pożycza z litości, a jego potomstwo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każdym czasie lituje się i pożycza, błogosławione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[Sprawiedliwy] jest zawsze pełen miłosierdzia i użycza, a potomstwo jego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jest miłosiernym i pożycza; a jego potomstwo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okazuje łaskę i pożycza, toteż potomstwo jego ma widoki na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2024-05-08T18:10:32Z</dcterms:modified>
</cp:coreProperties>
</file>