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 gatyjską.*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(melodię) gatyjską (Ps 8, 81, 84), </w:t>
      </w:r>
      <w:r>
        <w:rPr>
          <w:rtl/>
        </w:rPr>
        <w:t>עַל־הַּגִּתִית</w:t>
      </w:r>
      <w:r>
        <w:rPr>
          <w:rtl w:val="0"/>
        </w:rPr>
        <w:t xml:space="preserve"> (‘al-haggittit): Może chodzić o termin muzyczny: (1) Na (melodię) gatyjską, tzn. śpiewaną w Gat. (2) Na (instrument) gatyjski, tzn. pochodzący z Gat lub tam wyrabiany. (3) Na (tonację) gatyjską, tzn. charakterystyczną dla środowiska Gat. (4) Na melodię śpiewaną przy tłoczeniu wina, a przez to radosną. W G: nad prasą do wina, ὑπὲρ τῶν ληνῶν; prawdopodobnie tłumacz potraktował ּ</w:t>
      </w:r>
      <w:r>
        <w:rPr>
          <w:rtl/>
        </w:rPr>
        <w:t>גִּתִית</w:t>
      </w:r>
      <w:r>
        <w:rPr>
          <w:rtl w:val="0"/>
        </w:rPr>
        <w:t xml:space="preserve"> (gittit) jako ּ</w:t>
      </w:r>
      <w:r>
        <w:rPr>
          <w:rtl/>
        </w:rPr>
        <w:t>גִּתֹות</w:t>
      </w:r>
      <w:r>
        <w:rPr>
          <w:rtl w:val="0"/>
        </w:rPr>
        <w:t xml:space="preserve"> (gittot), czyli: tłocznie 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2024-04-27T23:30:07Z</dcterms:modified>
</cp:coreProperties>
</file>