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biedak nie na zawsze będzie zapomniany, Nadzieja ubogich nie przepadnie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Biedny bowiem nie na zawsze będzie zapomniany, Nadzieja ubogich nie przepadnie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niech nie triumfuje człowiek, niech narody zostaną osądzone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na wieki zapamiętany ubogi; oczekiwanie nędznych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 końca będzie zapomnion ubogi, cierpliwość ubogich nie zginie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Bo ubogi nie pójdzie w zapomnienie na stałe, ufność nieszczęśliwych nigdy ich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zawsze biedak będzie zapomniany; Nadzieja ubogich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 bowiem nie będzie zapomniany na wieki, nie zginie na zawsze nadzieja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 nie będzie zapomniany na zawsze, ufność nędzarzy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bowiem nie będzie na zawsze zapomniany, nadzieja uciśnionych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до кінця Він забуде про бідного, терпеливість бідних не пропаде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nie jest zapomniany żebrzący, nadzieja biednych nie zniknie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Jehowo! Niechaj Śmiertelnik nie góruje siłą. Niech narody zostaną osądzone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14:11&lt;/x&gt;; &lt;x&gt;220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2024-05-01T05:16:54Z</dcterms:modified>
</cp:coreProperties>
</file>