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rózgi,* nienawidzi swego syna,** ale kto go kocha, zwraca się ku karności.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krzywdzi swojego syna, ten, kto go kocha, trzyma go w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swą rózgę, nienawidzi swego syna, a kto go kocha, karze w 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zawściąga rózgi swej, ma w nienawiści syna swego; ale kto go miłuje, wczas go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folguje rózdze, nie nawidzi syna swego, lecz kto go miłuje, ustawnie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syna, kto rózgi żałuje, kocha go ten, kto w porę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swojej rózgi, nienawidzi swojego syna, lecz kto go kocha, karci go zawczasu.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swego syna, kocha go ten, kto w porę go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syna, a kto go kocha, wdraża go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syna, ale kto go miłuje, nie unika karcenia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щадить патика, ненавидить свого сина. Хто ж любить, ревно напоумлює.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powściąga swą rózgę – nienawidzi swojego syna; lecz kto go miłuje zawczasu go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swą rózgę, nienawidzi swego syna, ale miłuje go ten, kto go dogląda z karceniem.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4:3-4&lt;/x&gt;; &lt;x&gt;240 19:18&lt;/x&gt;; &lt;x&gt;240 23:13-14&lt;/x&gt;; &lt;x&gt;560 6:4&lt;/x&gt;; &lt;x&gt;650 12:5-11&lt;/x&gt;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w ogóle o dziecko.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2024-04-27T20:50:20Z</dcterms:modified>
</cp:coreProperties>
</file>