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(trudniej zdobyć) niż warowny gród,* a jego (nieugiętość) w sporze (może być) jak zasuwy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trudniej przejednać niż zdobyć warowny gród, jego nieugiętość w sporze bywa jak rygle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 obrażony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trudniejszy do 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warowne miasto, a spory są jak rygle w 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krzywdą urażony trudniejszy nad miasto niedobyte, a swary są jako zawory u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bywa wspomagan od brata, jako miasto mocne, a sądy jako zawory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Obrażony brat przewyższa moc grodu, spory są silne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oszukany mocniejszy stawia opór niż warowny gród, a jego upór jest jak zasuwy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obrażony jest bardziej niedostępny niż miasto warowne, kłótnie są jak zasuwy bram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Znieważony brat jest bardziej niedostępny niż warowne miasto, a spory są jak rygle w 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wspomożony przez brata jest mocarzem, a przyjaciele są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брат помагає братові (вони) наче сильне і високе місто, а кріпкі наче оснований царський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Zdradzony brat jest odporniejszy niż gród warowny, a ich kłótnie – niby zawory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przeciwko któremu popełniono występek, to więcej niż silny gród; i są swary, które przypominają zasuwę w wieży mieszkalnej.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18:19&lt;/x&gt; wg G: Skrzywdzonego brata (trudniej zdobyć) niż warowny gród i podniesiony jest mocny niczym (dobrze) posadowiony pałac.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2024-04-29T03:33:09Z</dcterms:modified>
</cp:coreProperties>
</file>