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5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Roztropność człowieka powstrzymuje jego gniew,* ** a jego szlachetność*** to przechodzić ponad krzywdą.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cierpliwości zaznacza się roztropność człowieka, a jego ozdobą jest niepamięć o krzywdach.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Roztropność człowieka powściąga jego gniew, a jego chwałą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darować wykroczenie.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 człowieczy zawściąga gniew jego, a ozdoba jego jest mijać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męża po cierpliwości bywa doznana, a cześć jego jest mijać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Rozsądny człowiek panuje nad gniewem, chwałą jego zapomnieć urazy.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cierpliwości zaznacza się roztropność człowieka, a chlubą jego jest, gdy zapomina o krzywdach.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Roztropność czyni człowieka nieskorym do gniewu, przynosi mu chwałę niezważanie na obrazę.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Rozsądek człowieka łagodzi jego gniew, a darowanie uraz jest jego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człowieka czyni go cierpliwym, a chwałą jego zapominanie zniewag.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Дім і майно ділять батьки синам, а від Бога злучується жінка з чоловіком.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 człowieka hamuje jego porywczość i jest dla niego chwałą, kiedy przebaczy uchybienie.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Wnikliwość człowieka powściąga jego gniew i jest rzeczą piękną, gdy przechodzi on do porządku nad występkiem.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cierpliwości zaznacza się roztropność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szlachetność, ּ</w:t>
      </w:r>
      <w:r>
        <w:rPr>
          <w:rtl/>
        </w:rPr>
        <w:t>תִפְאָרָה</w:t>
      </w:r>
      <w:r>
        <w:rPr>
          <w:rtl w:val="0"/>
        </w:rPr>
        <w:t xml:space="preserve"> (tif’ara h), lub: piękno, ozdoba, chluba.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2024-04-29T13:22:35Z</dcterms:modified>
</cp:coreProperties>
</file>