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się, gdy stosują prawo, a na czyniących nieprawość pada (wówczas)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2024-05-06T07:42:38Z</dcterms:modified>
</cp:coreProperties>
</file>