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napełnia się komnaty wszelkimi cennymi i pięknymi skarbami.*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2024-04-28T04:44:47Z</dcterms:modified>
</cp:coreProperties>
</file>