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czasie* ** jest jak złote jabłko na srebrnych ozdobach.***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wypowiedziane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jabłko w srebrnych rzeźbach.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jabłko złote z wyrzezaniem srebrnem, takieć jest słowo do rzeczy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Jabłka złote w srebrnych łóżkach, kto mówi słowo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jabłko na sprzętach ze srebra, tak słowo w porę wypowiedziane.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srebrnych czaszach.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wypowiedziane we właściwym czasie są jak złote jabłka na srebrnych tacach.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jabłka zdobiące srebrne naczynia - to słowa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jabłka złote na srebrnej rzeźbie, tym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Золоте яблуко в сардійському намисті, так говорити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jabłuszka na wycyzelowanych, srebrnych naczyniach – tak słowo wypowiedziane stosownie do swoich właściwych okoliczności.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jabłka w srebrnych ornamentach.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wypowiedziane na swoich kołach l. słowo dobrze obrócone (tj. użyte?).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złote jabłko na naszyjniku z karneolu G, μῆλον χρυσοῦν ἐν ὁρμίσκῳ σαρδίου.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2024-04-29T21:43:41Z</dcterms:modified>
</cp:coreProperties>
</file>