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4"/>
        <w:gridCol w:w="1643"/>
        <w:gridCol w:w="6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Zaufać niepewnemu w dniu niedoli, to tak, jak mieć zepsuty ząb lub niesprawną nogę.*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skręconą l. stopę  chwiejącą  się w przegubie.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2024-04-29T19:39:15Z</dcterms:modified>
</cp:coreProperties>
</file>