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3"/>
        <w:gridCol w:w="1569"/>
        <w:gridCol w:w="6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ucieka, chociaż nikt nie goni, lecz sprawiedliwy jest nieustraszony* jak młody lew.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pewny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2024-04-30T17:06:12Z</dcterms:modified>
</cp:coreProperties>
</file>