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zyskuje potem więcej wdzięczności niż język schlebiający.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bliźniego, spotyka się w końcu z większą wdzięcznością niż język pochlebcy.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strofuje człowieka, znajdzie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przychylności niż ten, który pochlebia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człowieka, większą potem łaskę znajduje, niż ten, co pochlebia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człowieka, więtszą potym łaskę najdzie u niego, niżli ten, który łagodnym językiem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łaskę w końcu znajdzie większą niż człowiek o gładkim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bliźniego, zbiera w końcu więcej podziękowania niż język schlebiający.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 drugiego, spotka się w końcu z większą przychylnością niż ten, kto schlebia.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innych, w końcu dozna więcej wdzięczności niż ten, kto schlebia im swoim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poucza człowieka, [w końcu] otrzymuje większą wdzięczność, niż ten, kto [chwali] językiem schlebiającym.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картає дороги чоловіка матиме більше ласки від того, що язиком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człowiekowi przygania – w następstwie znajdzie więcej upodobania, niż ten, co się językiem podchlebia.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znajdzie potem więcej łaski niż ten, który schlebia swym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2024-04-30T15:49:45Z</dcterms:modified>
</cp:coreProperties>
</file>