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lub matkę, twierdząc, że to nie przestępstwo,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ojcu lub matce i mówi: To nie grzech, jest towarzyszem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łupi ojca swego, albo matkę swoją, a mówi, iż to nie grzech: towarzyszem jest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co u ojca swego abo u matki, a mówi, że to nie grzech, jest towarzyszem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ojca i matkę ograbia, mówiąc: To nie jest przestępstwo, jest wspólnikiem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lub matkę i mówi: To nie jest grzech,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 i mówi: To nie jest przestępstwo, jest sprzymierzeńcem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i matkę, mówiąc: „To nic złego”, jest taki sam jak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(matkę swoją) i mówi: ”To nie grzech”, jest towarzyszem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батька чи матір і думає, що не грішить, цей є спільником безбожного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ojca, lub swoją matkę i twierdzi, że to nie grzech – ten jest sojusznikiem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swą matkę, a mówi: ”To nie występek”, jest wspólnikiem człowieka przywodzącego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2024-04-30T08:28:53Z</dcterms:modified>
</cp:coreProperties>
</file>