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sercu,* ten jest głupi; kto postępuje mądrze, będzie uratowany.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2024-04-30T10:25:59Z</dcterms:modified>
</cp:coreProperties>
</file>