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ciemięzca* spotykają się – oczy obu rozświetla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Wierzyciel (l. pożyczkodawca) i dłużnik (l. pożyczkobiorca) schodzą się – nadzór nad oboma ma Pan G, δανιστοῦ καὶ χρεοφειλέτου ἀλλήλοις συνελθόντων ἐπισκοπὴν ποιεῖται ἀμφοτέρων ὁ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&lt;x&gt;230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2024-04-28T18:05:56Z</dcterms:modified>
</cp:coreProperties>
</file>