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sprawiedliwych jest człowiek niegodziwy; ohydą dla bezbożnego – postępujący w sposób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sprawiedliwych jest człowiek niegodziwy; ohydą dla bezbożnych — postępujący w sposób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budzi odrazę w sprawiedliwych, a kto postępuje uczciwie, budzi odrazę w 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jest mąż niezbożny obrzydliwością; a zasię kto w uprzejmości chodzi, jest niezbożnym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sprawiedliwi mężem niezbożnym, a niezbożni brzydzą się tymi, którzy są na prostej drodze. Syn strzegący słowa ujdzie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człowiek jest wstrętny dla prawych; dla bezbożnych wstrętny - ktoś prawej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sprawiedliwych jest człowiek niegodziwy; lecz kto postępuje nienagannie, jest ohydą dla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Niesprawiedliwy budzi wstręt u sprawiedliwych, a postępowanie prawe budzi wstręt u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nieprawy wzbudza odrazę w sprawiedliwym, a kto postępuje słusznie, budzi wstręt w 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Odrazą napełnia sprawiedliwych człowiek występny, odrazę wzbudza w bezbożnych ten, co kroczy prawą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Неправедний чоловік гидота для праведних, а для беззаконного гидота та дорога, що випрамлюється.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Zgrozą dla sprawiedliwych jest człowiek bezprawia, a zgrozą dla niegodziwca – ten, który postępuje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niesprawiedliwy jest obrzydliwością dla prawych, a człowiek prostolinijny na swej drodze jest obrzydliwością dla niegodziwego.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2024-04-28T18:50:07Z</dcterms:modified>
</cp:coreProperties>
</file>