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zna sprawę ubogich, bezbożny nie pojmuje (takiego)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troszczy się o sprawy ubogich, bezbożny nie pojmuje tego rodzaju troski.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Sprawiedliwy zważa na sprawę ubogich,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niegodziwemu nie zależy na jej poznawaniu.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wyrozumiewa sprawę nędznych; ale niezbożnik nie ma na to rozumu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sprawiedliwy sprawę ubogich, niezbożny nie rozumie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zajmuje się sprawami ubogich, grzesznik nie ma [dla nich] 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Nabożny zajmuje się sprawą ubogich, lecz bezbożny w ogóle na nią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troszczy się o sprawy ubogich, niegodziwy nie okazuje dla nich 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zna potrzeby ubogich, natomiast bezbożny nie wie o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rozumie sprawę ubogich, bezbożny nie ma żadnego 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вміє судити бідних, а безбожний не пізнає знання, і в бідного немає розуму тих, що пізнають.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zapoznaje się ze sprawą biednych; niegodziwy nie zasięga o tym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zna roszczenie prawne maluczkich. Niegodziwy nie zważa na taką wiedzę.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2024-04-28T09:36:49Z</dcterms:modified>
</cp:coreProperties>
</file>