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JAHWE kocha, tego (również) karci, jak ojciec swojego ulubionego syna.*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ojciec swojego ulubionego syna, wg G: i chłoszcze każdego syna, którego przyjmuje, μαστιγοῖ δὲ πάντα υἱὸν ὃν παραδέχεται.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5:17-27&lt;/x&gt;; &lt;x&gt;220 33:15-30&lt;/x&gt;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2024-05-02T23:43:44Z</dcterms:modified>
</cp:coreProperties>
</file>