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a kto burzy ścianę, tego kąsa wąż.*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wpada weń, kto burzy ścianę, tego kąsa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kopie dół,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niego wpadnie, kto rozwala płot, tego ukąsi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wpada; a kto rozrzuca płot, wąż go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dół kopa, wpadnie weń, a kto rozrzuca płot, wąż go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weń wpaść, a tego, kto mur rozwala, ukąsić może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weń wpaść, a kto rozwala ogrodzenie, tego może ukąsić wąż.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pułapkę, ten sam może w nią wpaść, a kto robi szparę w murze, ten naraża się na ukąszenie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ten może wpaść do niego. Kto rozwala mur, ten może zostać ukąszony przez żmiję.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dół kopie, sam weń wpada. Kto rozwala mur, tego ukłuje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копає рів впаде в нього, і того, хто чистить пліт його вкусить гадюка.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 może do niego wpaść; a kto burzy mur tego może ukąsić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kopie dół, sam weń wpadnie, a kto robi wyłom w kamiennym murze, tego ukąsi wąż.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&lt;x&gt;230 9:16&lt;/x&gt;; &lt;x&gt;230 35:8&lt;/x&gt;;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2024-04-27T11:03:26Z</dcterms:modified>
</cp:coreProperties>
</file>