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kaleczy się nimi, kto rąbie drewno, temu ono zagraża.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2024-04-27T11:18:36Z</dcterms:modified>
</cp:coreProperties>
</file>