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Zastanowiło mnie to: Los, który spotka głupca, spotka również mnie. Więc jaki sens ma ta moja mądrość? Doszedłem do wniosku, 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 sercu: Los, który spotyka głupiego, spotka również mnie. Po co więc przewyższyłem go mądrością? Wtedy powiedziałem w sercu,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 w sercu mojem: Mali mi się tak dziać, jako się głupiemu dzieje, przeczżem go ja tedy mądrośćią przeszedł? Przetożem rzekł w sercu mojem: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swym: Jeśliż jedno; będzie i głupiego, i moje dokończenie, cóż mi pomoże; żem się więcej o mądrość starał? I rozmawiając z sercem swoim obaczyłem,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sobie: Jaki los głupca, taki też mój będzie; i po cóż więc nabyłem tyle mądrości? Rzekłem przeto w sercu,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w swoim sercu: Co spotyka głupca, to i mnie spotyka. Dlaczego więc jestem mądry, skoro nie daje to korzyści? I powiedziałem do siebie, że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Uświadomiłem sobie, że i mnie czeka los podobny do losu głupców. Na co więc przyda się cała moja mądrość? Doszedłem do wniosku, że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sobie w sercu: Także mnie dotknie los, który jest udziałem głupiego. Po co więc zdobywałem tak wielką mądrość? I powiedziałem sobie w 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”Los, który spotka głupiego, spotka również i mnie. Do czegóż posłuży mi zatem cały ogrom nabytej mądrości?” Rzekłem więc sobie: ”I to także jest marnością!”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 моїм серці: Що припадок безумного і мені притрапиться, і чому я став мудрим? Я тоді надмірно заговорив в моїм серці, бо безумний говорить від надвишку, бо й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sercu: Los głupca spotka i mnie; więc po co nabrałem wiele mądrości? I pomyślałem w swoim 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swoim sercu: ”Co się przytrafia głupcowi, przytrafi się i mnie, właśnie mnie.” Po cóż stałem się wówczas nadzwyczaj mądry? I rzekłem w swoim sercu: ”To także marność”.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2024-04-28T16:57:19Z</dcterms:modified>
</cp:coreProperties>
</file>