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przed oczami, niż błądzenie duszy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również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oczy widzą, niż ciągłe pragnienie. To również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co oczyma widzieć, niżeli tego żądać; aleć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widzieć to, czegoś żądał, niżli pragnąć, czego nie znasz. Aleć i to marność i duma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na co oczy patrzą, niż niespokojne pragnienie. To również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korzystać z tego, co jest przed oczyma, niż pożądać czegoś innego.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przed oczyma, niż płonne marzenia.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zadowolenie z życia niż oddawanie się marzeniom. To też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oczy widzą, niż niezaspokojone pragnienie ducha.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Зір очей кращий від того, що ходить душею.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widzą oczy niż to, za czym unosi się żądza; ale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oglądanie oczami niż błąkanie się duszy.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2024-04-30T01:56:24Z</dcterms:modified>
</cp:coreProperties>
</file>