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widziałem, gdy przykładałem serce do każdego dzieła* dokonywanego pod słońcem, w czasie, gdy człowiek nad człowiekiem panuje** ku jego krzywdzie.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 zastanawianiu się nad każdym dziełem.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wykorzystuje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2024-05-01T04:15:23Z</dcterms:modified>
</cp:coreProperties>
</file>