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stopy w sandałach, córko książęca!* Wypukłości twoich bioder są jak klejnoty – dzieło rąk mistrza.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Książęcość może zaznaczać szlachetność charakteru, a nie tylko pozycję społeczną, zob. &lt;x&gt;240 17:26&lt;/x&gt;; &lt;x&gt;290 32:5&lt;/x&gt;, 8; &lt;x&gt;260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2024-04-27T17:38:10Z</dcterms:modified>
</cp:coreProperties>
</file>