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lasu i sadu z duszą i ciałem wyniszczy! I będzie tak, jak z chorym, z którego uchodzi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Strawi także wspaniałość jego lasu i urodzajnych pól, od duszy aż do ciała, i stanie się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chorąży ucieka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wspaniałość lasu jego i urodzajnych pól jego, od duszy aż do ciała zniszczy, i stanie się jako chorąży od strachu uciekający.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sława lasu jego i Karmela jego od dusze aż do ciała zniszczona będzie i będzie tułaczem od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bujne też zarośla jego lasu i zagajnika. Od duszy do ciała wszystko wyniszczy, i będzie jak chory, który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doszczętnie wspaniały jego las i sad, i będzie tak, jak gdyby umierał śmiertelnie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doszczętnie wspaniałość jego lasów i sadów. Stanie się jak chory, którego trawi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Bujność jego lasów i gajów zniweczy doszczętnie. I będzie jak chory, ciężką niemocą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lasów i gajów zniweczy doszczętnie. I będzie jak chory, ciężką złożony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знищені будуть гори і горби і ліси, і пожере від душі аж до тіла. І буде той, хто втікає, як той, хто втікає від горіючого полумя.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wspaniałość jego lasu i sadu – wyniszczy od duszy aż do ciała, i będzie tak jakby znikał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położy kres chwale jego lasu i jego sadu, od duszy aż po ciało; i będzie tak, jak gdyby marniał niedomagający.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2024-04-27T22:02:27Z</dcterms:modified>
</cp:coreProperties>
</file>