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(Asyryjczyk) najechał Ajat.* ** Przeszedł przez Migron,*** w Michmas**** zostawia swój tabor.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[Asyryjczyk] najechał Ajat. Przechodzi przez Migron.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Ajjat, przeszedł przez Migron, w Mikmas zostawił swój oręż.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Przyciągnie do Ajat, przejdzie przez Migron, w Machmas złoży oręż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na Ajat, przejdzie do Magron, u Machmas porzuci naczynie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 od Ajjat, przechodzi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 Rimmon, uderza na Ajjat, przechodzi przez Migron, w Michmas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Ajjat, przeszedł przez Migron, w Mikmas umieścił swój tabor!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Ajjat, przechodzi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Ajjat, maszeruje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прийде до міста Анге і перейде до Маґедо і поставить свій посуд в Махмасі.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 do Ajat, przechodzi przez Migron, w Michmas składa swoje rynsztunki.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 Ajjat; przeszedł przez Migron; w Michmasz składa swoje sprzęty.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Aj, zob. Joz 7-8; &lt;x&gt;160 11:31&lt;/x&gt;.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7:1-8&lt;/x&gt;; &lt;x&gt;160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2024-04-28T14:00:51Z</dcterms:modified>
</cp:coreProperties>
</file>