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pustkowiu:* ** Jak wichry dmące w Negebie*** nadciąga (on)**** z pustyni, z ziemi budzącej grozę.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morskie pustkowie, </w:t>
      </w:r>
      <w:r>
        <w:rPr>
          <w:rtl/>
        </w:rPr>
        <w:t>מִדְּבַר־יָם</w:t>
      </w:r>
      <w:r>
        <w:rPr>
          <w:rtl w:val="0"/>
        </w:rPr>
        <w:t xml:space="preserve"> (midbar-jam): Lokalizacja niepewna, stąd: (1) pustkowie morza, czyli tereny bagniste (?); (2) może chodzić o określenie obszarów nadmorskich Babilonu jako zamienionych w opustoszałe tereny wskutek najazdu Medo-Persji. Wg G: Widzenie z pustyni, τὸ ὅραμα τῆς ἐρήμου. Babilon został zdobyty przez Merodach-Baladana w 720 r. p. Chr. W 710 r. p. Chr. Sargon zmusił Merodach-Baladana do opuszczenia miasta, ale po śmierci Sargona, w 705 r. p. Chr. Merodach-Baladan je odzyskał. W 703 r. p. Chr. miasto przejął Sancheryb. W okresie późniejszym miasto zostało zdobyte przez Cyrusa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51:42-43&lt;/x&gt;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בַּנֶגֶב</w:t>
      </w:r>
      <w:r>
        <w:rPr>
          <w:rtl w:val="0"/>
        </w:rPr>
        <w:t xml:space="preserve"> (bannegew), lub: na południu.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2024-04-30T12:56:52Z</dcterms:modified>
</cp:coreProperties>
</file>