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Zawarliśmy przymierze ze śmiercią,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umowę ze światem umarłych; bicz powodzi, gdy przejdzie, z pewnością do nas nie dojdzie, bo naszym schronieniem uczyniliśmy kłamstwo i ukryliśmy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piekłem mamy układ; gdy przejdzie bicz gwałtowny, nie dosięgnie nas, gdyż kłamstwo uczyniliśmy naszą ucieczką i skryliśmy się za fałszem;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mówicie: Uczyniliśmy przymierze z śmiercią, i z piekłem mamy porozumienie, bicz gwałtowny nas nie dojdzie, gdy przechodzić będzie; bośmy położyli kłamstwo za ucieczkę swoję, a pod fałszem utailiśmy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mówili: Postanowiliśmy przymierze z śmiercią a z piekłem uczyniliśmy umowę. Kiedy bicz gwałtowny przechodzić będzie, nie przyjdzie na nas, bośmy położyli kłamstwo nadzieją naszą i nakryliśmy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Zawarliśmy przymierze ze Śmiercią, i z Szeolem zrobiliśmy układ. Gdy się rozleje powódź [wrogów], nas nie dosięgnie, bo z kłamstwa uczyniliśmy sobie schronienie i skryliśmy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mamy umowę, więc gdy nadejdzie klęska potopu, nie dosięgnie nas, gdyż kłamstwo uczyniliśmy naszym schronieniem i ukryliśmy się pod fałszem,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Weszliśmy w przymierze ze śmiercią, zawarliśmy pakt z Szeolem. Chociaż nadejdzie potop nieprzyjaciół, to nas nie dosięgnie, bo z kłamstwa uczyniliśmy nasze schronienie, skryliśmy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mówiliście: „Zawarliśmy przymierze ze śmiercią, weszliśmy w układ z krainą umarłych. Gdy bicz smagający nadciągnie - nas nie dosięgnie. Bo kłamstwo uczyniliśmy naszym schronem, ukryliśmy się w 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mówiliście: - Zawarliśmy przymierze ze śmiercią, związaliśmy się paktem z Szeolem. Kiedy nadciągnie bicz niszczący, nas nie dosięgnie, bo naszym schronieniem uczyniliśmy kłamstwo, ukryliśmy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uczyniliśmy umowę; nie dosięgnie nas gwałtowny bicz, kiedy będzie przeciągał; bo naszym przytułkiem uczyniliśmy kłamstwo i schroniliśmy się pod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 bowiem: ”Zawarliśmy przymierze ze Śmiercią, a z Szeolem urzeczywistniliśmy wizję; gdyby miała przejść zatapiająca, raptowna powódź, do nas nie dojdzie, bo schronieniem naszym uczyniliśmy kłamstwo i ukryliśmy się w fałszu”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2024-04-28T17:13:52Z</dcterms:modified>
</cp:coreProperties>
</file>