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poziomicą. I zmiecie grad schronienie kłamstwa, a kryjówkę fałszu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sznura, a sprawiedliwość według pionu. I grad zmiecie schronienie kłamstw,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wykonam sąd według sznuru, a sprawiedliwość według wagi; i potłucze grad nadzieję omylną, a ucieczkę wody zatopią.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pod wagą sąd, a sprawiedliwość pod miarą i wywróci grad nadzieję kłamstwa, i przykrycie wody zaleją.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prawo za miarę, a sprawiedliwość za pion. Ale grad zmiecie schronisko kłamstwa, a 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prawo miarą, a sprawiedliwość wagą. Lecz schronienie kłamstwa zmiecie grad, a kryjówkę zaleją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pionem. Grad zmiecie schronienie kłamstwa,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miarą, a sprawiedliwość - pionem”. Grad zniszczy schron budowany na fałszu, wody zaleją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uczynię probierzem, a sprawiedliwość - pionem. Grad zmiecie fałszywe schronienie, a wody porwą kryjówkę.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суд в надію, а мою милостиню за мірила, і ті, що даремно повірили брехні (впадуть), бо не мине вас буря,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sąd względem sznuru, a uczynki sprawiedliwości będą dla Mnie za pion – więc grad zmiecie przytułek kłamstwa, a schronienie uniosą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sprawiedliwość sznurem mierniczym, a prawość poziomnicą; i grad zmiecie schronienie kłamstwa, a wody porwą kryjówkę.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2024-04-28T05:34:56Z</dcterms:modified>
</cp:coreProperties>
</file>