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wobec Niego, są przed Nim jak nicość, jak pustka!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przed nim są niczym; uważa je za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jako nic przed nim; za nic i za marność poczytane są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jakoby nie byli, tak są przed nim, a jako nic i próżność poczytani są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są przed Nim wszystkie narody, znaczą dla Niego tyle, co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u niego, uważa je za pustą 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Nim, uważa je za nicość i pustkę.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wszystkie narody są niczym, są dla Niego jak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Jego obliczem, nicością i marnością są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є як ніщо і за ніщо вважаються.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przy Nim jak nicość; są poczytane przez Niego jako cząstka próżności i 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przed nim jak coś nie istniejącego; są dla niego jak nicość, coś nierzeczywistego.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2024-05-06T07:36:09Z</dcterms:modified>
</cp:coreProperties>
</file>